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E593A6">
      <w:pPr>
        <w:jc w:val="center"/>
        <w:rPr>
          <w:rFonts w:ascii="Arial" w:hAnsi="Arial"/>
          <w:bCs/>
        </w:rPr>
      </w:pPr>
      <w:r>
        <w:rPr>
          <w:rFonts w:ascii="Arial" w:hAnsi="Arial"/>
          <w:bCs/>
        </w:rPr>
        <w:t xml:space="preserve"> РОССИЙСКАЯ ФЕДЕРАЦИЯ</w:t>
      </w:r>
    </w:p>
    <w:p w14:paraId="26A6E5CD">
      <w:pPr>
        <w:jc w:val="center"/>
        <w:rPr>
          <w:rFonts w:ascii="Arial" w:hAnsi="Arial"/>
          <w:bCs/>
        </w:rPr>
      </w:pPr>
      <w:r>
        <w:rPr>
          <w:rFonts w:ascii="Arial" w:hAnsi="Arial"/>
          <w:bCs/>
        </w:rPr>
        <w:t>КОПТЕВСКИЙ СЕЛЬСКИЙ СОВЕТ НАРОДНЫХ ДЕПУТАТОВ</w:t>
      </w:r>
    </w:p>
    <w:p w14:paraId="49D3585F">
      <w:pPr>
        <w:spacing w:line="480" w:lineRule="auto"/>
        <w:jc w:val="center"/>
        <w:rPr>
          <w:rFonts w:ascii="Arial" w:hAnsi="Arial"/>
        </w:rPr>
      </w:pPr>
      <w:r>
        <w:rPr>
          <w:rFonts w:ascii="Arial" w:hAnsi="Arial"/>
          <w:bCs/>
        </w:rPr>
        <w:t>ЗНАМЕНСКИЙ РАЙОН  ОРЛОВСКАЯ ОБЛАСТЬ</w:t>
      </w:r>
    </w:p>
    <w:p w14:paraId="5BAA99B2">
      <w:pPr>
        <w:ind w:firstLine="709"/>
        <w:jc w:val="center"/>
        <w:rPr>
          <w:rFonts w:ascii="Arial" w:hAnsi="Arial"/>
        </w:rPr>
      </w:pPr>
    </w:p>
    <w:p w14:paraId="6387F364">
      <w:pPr>
        <w:ind w:firstLine="709"/>
        <w:jc w:val="center"/>
        <w:rPr>
          <w:rFonts w:ascii="Arial" w:hAnsi="Arial"/>
        </w:rPr>
      </w:pPr>
      <w:r>
        <w:rPr>
          <w:rFonts w:ascii="Arial" w:hAnsi="Arial"/>
          <w:bCs/>
        </w:rPr>
        <w:t>РЕШЕНИЕ</w:t>
      </w:r>
    </w:p>
    <w:p w14:paraId="45B9A187">
      <w:pPr>
        <w:framePr w:w="8539" w:h="289" w:hRule="exact" w:hSpace="180" w:wrap="around" w:vAnchor="text" w:hAnchor="page" w:x="1887" w:y="91"/>
        <w:suppressOverlap/>
        <w:spacing w:line="276" w:lineRule="auto"/>
        <w:rPr>
          <w:rFonts w:ascii="Arial" w:hAnsi="Arial"/>
          <w:bCs/>
          <w:lang w:eastAsia="en-US"/>
        </w:rPr>
      </w:pPr>
    </w:p>
    <w:p w14:paraId="5889828D">
      <w:pPr>
        <w:framePr w:w="8539" w:h="289" w:hRule="exact" w:hSpace="180" w:wrap="around" w:vAnchor="text" w:hAnchor="page" w:x="1887" w:y="91"/>
        <w:suppressOverlap/>
        <w:spacing w:line="276" w:lineRule="auto"/>
        <w:rPr>
          <w:rFonts w:ascii="Arial" w:hAnsi="Arial"/>
        </w:rPr>
      </w:pPr>
      <w:r>
        <w:rPr>
          <w:rFonts w:ascii="Arial" w:hAnsi="Arial"/>
          <w:bCs/>
          <w:lang w:eastAsia="en-US"/>
        </w:rPr>
        <w:t>»</w:t>
      </w:r>
    </w:p>
    <w:p w14:paraId="58F6D9B2">
      <w:pPr>
        <w:framePr w:w="8539" w:h="289" w:hRule="exact" w:hSpace="180" w:wrap="around" w:vAnchor="text" w:hAnchor="page" w:x="1887" w:y="91"/>
        <w:suppressOverlap/>
        <w:spacing w:line="276" w:lineRule="auto"/>
        <w:rPr>
          <w:rFonts w:ascii="Arial" w:hAnsi="Arial"/>
          <w:bCs/>
          <w:lang w:eastAsia="en-US"/>
        </w:rPr>
      </w:pPr>
    </w:p>
    <w:p w14:paraId="41C57701">
      <w:pPr>
        <w:spacing w:line="276" w:lineRule="auto"/>
        <w:rPr>
          <w:rFonts w:ascii="Arial" w:hAnsi="Arial"/>
        </w:rPr>
      </w:pPr>
      <w:r>
        <w:rPr>
          <w:rFonts w:ascii="Arial" w:hAnsi="Arial"/>
        </w:rPr>
        <w:t>О внесении изменений в решение</w:t>
      </w:r>
    </w:p>
    <w:p w14:paraId="79A66B7B">
      <w:pPr>
        <w:spacing w:line="276" w:lineRule="auto"/>
        <w:rPr>
          <w:rFonts w:ascii="Arial" w:hAnsi="Arial"/>
          <w:bCs/>
        </w:rPr>
      </w:pPr>
      <w:r>
        <w:rPr>
          <w:rFonts w:ascii="Arial" w:hAnsi="Arial"/>
          <w:bCs/>
        </w:rPr>
        <w:t xml:space="preserve">Коптевского сельского Совета народных </w:t>
      </w:r>
    </w:p>
    <w:p w14:paraId="756E824D">
      <w:pPr>
        <w:spacing w:line="276" w:lineRule="auto"/>
        <w:rPr>
          <w:rFonts w:ascii="Arial" w:hAnsi="Arial"/>
          <w:bCs/>
        </w:rPr>
      </w:pPr>
      <w:r>
        <w:rPr>
          <w:rFonts w:ascii="Arial" w:hAnsi="Arial"/>
          <w:bCs/>
        </w:rPr>
        <w:t>депутатов от 21 октября 2019 г. № 6-16-СС</w:t>
      </w:r>
    </w:p>
    <w:p w14:paraId="339E8C03">
      <w:pPr>
        <w:spacing w:line="276" w:lineRule="auto"/>
        <w:rPr>
          <w:rFonts w:ascii="Arial" w:hAnsi="Arial"/>
          <w:bCs/>
        </w:rPr>
      </w:pPr>
      <w:r>
        <w:rPr>
          <w:rFonts w:ascii="Arial" w:hAnsi="Arial"/>
          <w:bCs/>
        </w:rPr>
        <w:t xml:space="preserve">«Об установлении на территории </w:t>
      </w:r>
    </w:p>
    <w:p w14:paraId="3CDB117E">
      <w:pPr>
        <w:spacing w:line="276" w:lineRule="auto"/>
        <w:rPr>
          <w:rFonts w:ascii="Arial" w:hAnsi="Arial"/>
          <w:bCs/>
        </w:rPr>
      </w:pPr>
      <w:r>
        <w:rPr>
          <w:rFonts w:ascii="Arial" w:hAnsi="Arial"/>
          <w:bCs/>
        </w:rPr>
        <w:t>Коптевского сельского поселения</w:t>
      </w:r>
    </w:p>
    <w:p w14:paraId="2FA092D8">
      <w:pPr>
        <w:spacing w:line="276" w:lineRule="auto"/>
        <w:rPr>
          <w:rFonts w:ascii="Arial" w:hAnsi="Arial"/>
          <w:bCs/>
        </w:rPr>
      </w:pPr>
      <w:r>
        <w:rPr>
          <w:rFonts w:ascii="Arial" w:hAnsi="Arial"/>
          <w:bCs/>
        </w:rPr>
        <w:t>Знаменского района Орловской области</w:t>
      </w:r>
    </w:p>
    <w:p w14:paraId="35BD5C5B">
      <w:pPr>
        <w:spacing w:line="276" w:lineRule="auto"/>
        <w:rPr>
          <w:rFonts w:ascii="Arial" w:hAnsi="Arial"/>
          <w:bCs/>
        </w:rPr>
      </w:pPr>
      <w:r>
        <w:rPr>
          <w:rFonts w:ascii="Arial" w:hAnsi="Arial"/>
          <w:bCs/>
        </w:rPr>
        <w:t>налога на имущество физических лиц</w:t>
      </w:r>
    </w:p>
    <w:p w14:paraId="77DF0C17">
      <w:pPr>
        <w:rPr>
          <w:rFonts w:ascii="Arial" w:hAnsi="Arial"/>
          <w:bCs/>
        </w:rPr>
      </w:pPr>
    </w:p>
    <w:p w14:paraId="0F8D3305">
      <w:pPr>
        <w:ind w:left="4800" w:leftChars="2000" w:firstLine="0" w:firstLineChars="0"/>
        <w:rPr>
          <w:rFonts w:ascii="Arial" w:hAnsi="Arial"/>
          <w:bCs/>
        </w:rPr>
      </w:pPr>
      <w:r>
        <w:rPr>
          <w:rFonts w:hint="default" w:ascii="Arial" w:hAnsi="Arial"/>
          <w:bCs/>
        </w:rPr>
        <w:t>Принято на 2</w:t>
      </w:r>
      <w:r>
        <w:rPr>
          <w:rFonts w:hint="default" w:ascii="Arial" w:hAnsi="Arial"/>
          <w:bCs/>
          <w:lang w:val="ru-RU"/>
        </w:rPr>
        <w:t>1</w:t>
      </w:r>
      <w:r>
        <w:rPr>
          <w:rFonts w:hint="default" w:ascii="Arial" w:hAnsi="Arial"/>
          <w:bCs/>
        </w:rPr>
        <w:t>-м заседании</w:t>
      </w:r>
      <w:r>
        <w:rPr>
          <w:rFonts w:hint="default" w:ascii="Arial" w:hAnsi="Arial"/>
          <w:bCs/>
          <w:lang w:val="ru-RU"/>
        </w:rPr>
        <w:t xml:space="preserve"> </w:t>
      </w:r>
      <w:r>
        <w:rPr>
          <w:rFonts w:hint="default" w:ascii="Arial" w:hAnsi="Arial"/>
          <w:bCs/>
        </w:rPr>
        <w:t>Коптевского</w:t>
      </w:r>
      <w:r>
        <w:rPr>
          <w:rFonts w:hint="default" w:ascii="Arial" w:hAnsi="Arial"/>
          <w:bCs/>
          <w:lang w:val="ru-RU"/>
        </w:rPr>
        <w:t xml:space="preserve"> </w:t>
      </w:r>
      <w:r>
        <w:rPr>
          <w:rFonts w:hint="default" w:ascii="Arial" w:hAnsi="Arial"/>
          <w:bCs/>
        </w:rPr>
        <w:t>сельского Совета народных депутатов</w:t>
      </w:r>
      <w:r>
        <w:rPr>
          <w:rFonts w:hint="default" w:ascii="Arial" w:hAnsi="Arial"/>
          <w:bCs/>
          <w:lang w:val="ru-RU"/>
        </w:rPr>
        <w:t xml:space="preserve"> </w:t>
      </w:r>
      <w:r>
        <w:rPr>
          <w:rFonts w:hint="default" w:ascii="Arial" w:hAnsi="Arial"/>
          <w:bCs/>
        </w:rPr>
        <w:t>«1</w:t>
      </w:r>
      <w:r>
        <w:rPr>
          <w:rFonts w:hint="default" w:ascii="Arial" w:hAnsi="Arial"/>
          <w:bCs/>
          <w:lang w:val="ru-RU"/>
        </w:rPr>
        <w:t>8</w:t>
      </w:r>
      <w:r>
        <w:rPr>
          <w:rFonts w:hint="default" w:ascii="Arial" w:hAnsi="Arial"/>
          <w:bCs/>
        </w:rPr>
        <w:t xml:space="preserve">» </w:t>
      </w:r>
      <w:r>
        <w:rPr>
          <w:rFonts w:hint="default" w:ascii="Arial" w:hAnsi="Arial"/>
          <w:bCs/>
          <w:lang w:val="ru-RU"/>
        </w:rPr>
        <w:t>декабря</w:t>
      </w:r>
      <w:r>
        <w:rPr>
          <w:rFonts w:hint="default" w:ascii="Arial" w:hAnsi="Arial"/>
          <w:bCs/>
        </w:rPr>
        <w:t xml:space="preserve"> 2024 г.</w:t>
      </w:r>
    </w:p>
    <w:p w14:paraId="7D274281">
      <w:pPr>
        <w:jc w:val="center"/>
        <w:rPr>
          <w:rFonts w:ascii="Arial" w:hAnsi="Arial"/>
          <w:bCs/>
        </w:rPr>
      </w:pPr>
    </w:p>
    <w:p w14:paraId="1D3EC5B1">
      <w:pPr>
        <w:spacing w:line="276" w:lineRule="auto"/>
        <w:jc w:val="both"/>
        <w:rPr>
          <w:rFonts w:ascii="Arial" w:hAnsi="Arial"/>
          <w:bCs/>
        </w:rPr>
      </w:pPr>
      <w:r>
        <w:rPr>
          <w:rFonts w:ascii="Arial" w:hAnsi="Arial"/>
          <w:bCs/>
        </w:rPr>
        <w:tab/>
      </w:r>
      <w:r>
        <w:rPr>
          <w:rFonts w:ascii="Arial" w:hAnsi="Arial"/>
          <w:bCs/>
        </w:rPr>
        <w:t>В соответствии с положениями Федерального закона от 12 июля 2024 года № 176-ФЗ «О внесении изменений в части первую и вторую Налогового кодекса Российской Федерации, отдельные законодательные акты Российской Федерации и признании утратившими силу отдельных положений законодательных актов Российской Федерации», и в целях приведения нормативного правового акта в соответствие с действующим законодательством, Коптевский сельский Совет народных депутатов Знаменского района Орловской области</w:t>
      </w:r>
    </w:p>
    <w:p w14:paraId="736F4F62">
      <w:pPr>
        <w:jc w:val="both"/>
        <w:rPr>
          <w:rFonts w:ascii="Arial" w:hAnsi="Arial"/>
          <w:bCs/>
        </w:rPr>
      </w:pPr>
      <w:r>
        <w:rPr>
          <w:rFonts w:ascii="Arial" w:hAnsi="Arial"/>
          <w:bCs/>
        </w:rPr>
        <w:t xml:space="preserve"> </w:t>
      </w:r>
    </w:p>
    <w:p w14:paraId="4F3E11C5">
      <w:pPr>
        <w:jc w:val="center"/>
        <w:rPr>
          <w:rFonts w:ascii="Arial" w:hAnsi="Arial"/>
          <w:bCs/>
        </w:rPr>
      </w:pPr>
      <w:r>
        <w:rPr>
          <w:rFonts w:ascii="Arial" w:hAnsi="Arial"/>
          <w:bCs/>
        </w:rPr>
        <w:t>Р Е Ш И Л:</w:t>
      </w:r>
    </w:p>
    <w:p w14:paraId="36783A03">
      <w:pPr>
        <w:jc w:val="center"/>
        <w:rPr>
          <w:rFonts w:ascii="Arial" w:hAnsi="Arial"/>
          <w:bCs/>
        </w:rPr>
      </w:pPr>
    </w:p>
    <w:p w14:paraId="57FF819A">
      <w:pPr>
        <w:spacing w:line="276" w:lineRule="auto"/>
        <w:ind w:firstLine="709"/>
        <w:jc w:val="both"/>
        <w:rPr>
          <w:rFonts w:ascii="Arial" w:hAnsi="Arial"/>
          <w:bCs/>
        </w:rPr>
      </w:pPr>
      <w:r>
        <w:rPr>
          <w:rFonts w:ascii="Arial" w:hAnsi="Arial"/>
          <w:bCs/>
        </w:rPr>
        <w:t>1. Внести в решение Коптевского сельского Совета народных депутатов Знаменского района Орловской области от 21 октября 2019 года № 6-16-СС «Об установлении на территории Коптевского сельского поселения Знаменского района Орловской области налога на имущество физических лиц» (далее – Решение) следующие изменения:</w:t>
      </w:r>
    </w:p>
    <w:p w14:paraId="769F6D28">
      <w:pPr>
        <w:spacing w:line="276" w:lineRule="auto"/>
        <w:ind w:firstLine="709"/>
        <w:jc w:val="both"/>
        <w:rPr>
          <w:rFonts w:ascii="Arial" w:hAnsi="Arial"/>
          <w:bCs/>
        </w:rPr>
      </w:pPr>
      <w:r>
        <w:rPr>
          <w:rFonts w:ascii="Arial" w:hAnsi="Arial"/>
          <w:bCs/>
        </w:rPr>
        <w:t>1) в пункте 3 Решения:</w:t>
      </w:r>
    </w:p>
    <w:p w14:paraId="5373265D">
      <w:pPr>
        <w:spacing w:line="276" w:lineRule="auto"/>
        <w:ind w:firstLine="709"/>
        <w:jc w:val="both"/>
        <w:rPr>
          <w:rFonts w:ascii="Arial" w:hAnsi="Arial"/>
          <w:bCs/>
        </w:rPr>
      </w:pPr>
      <w:r>
        <w:rPr>
          <w:rFonts w:ascii="Arial" w:hAnsi="Arial"/>
          <w:bCs/>
        </w:rPr>
        <w:t>а) подпункт 2  изложить в следующей редакции:</w:t>
      </w:r>
    </w:p>
    <w:p w14:paraId="464A44A5">
      <w:pPr>
        <w:spacing w:line="276" w:lineRule="auto"/>
        <w:ind w:firstLine="709"/>
        <w:jc w:val="both"/>
        <w:rPr>
          <w:rFonts w:ascii="Arial" w:hAnsi="Arial"/>
          <w:bCs/>
        </w:rPr>
      </w:pPr>
      <w:r>
        <w:rPr>
          <w:rFonts w:ascii="Arial" w:hAnsi="Arial"/>
        </w:rPr>
        <w:t>«2) 2 процентов в отношении объектов налогообложения, включенных в перечень, определяемый в соответствии с </w:t>
      </w:r>
      <w:r>
        <w:fldChar w:fldCharType="begin"/>
      </w:r>
      <w:r>
        <w:instrText xml:space="preserve"> HYPERLINK "https://myclub.garant.ru/" \l "/document/76800589/entry/37827" </w:instrText>
      </w:r>
      <w:r>
        <w:fldChar w:fldCharType="separate"/>
      </w:r>
      <w:r>
        <w:rPr>
          <w:rStyle w:val="5"/>
          <w:rFonts w:ascii="Arial" w:hAnsi="Arial"/>
          <w:color w:val="auto"/>
          <w:u w:val="none"/>
        </w:rPr>
        <w:t>пунктом 7 статьи 378.2</w:t>
      </w:r>
      <w:r>
        <w:rPr>
          <w:rStyle w:val="5"/>
          <w:rFonts w:ascii="Arial" w:hAnsi="Arial"/>
          <w:color w:val="auto"/>
          <w:u w:val="none"/>
        </w:rPr>
        <w:fldChar w:fldCharType="end"/>
      </w:r>
      <w:r>
        <w:rPr>
          <w:rFonts w:ascii="Arial" w:hAnsi="Arial"/>
        </w:rPr>
        <w:t> Налогового кодекса Российской Федерации, в отношении объектов налогообложения, предусмотренных </w:t>
      </w:r>
      <w:r>
        <w:fldChar w:fldCharType="begin"/>
      </w:r>
      <w:r>
        <w:instrText xml:space="preserve"> HYPERLINK "https://myclub.garant.ru/" \l "/document/76800589/entry/3782102" </w:instrText>
      </w:r>
      <w:r>
        <w:fldChar w:fldCharType="separate"/>
      </w:r>
      <w:r>
        <w:rPr>
          <w:rStyle w:val="5"/>
          <w:rFonts w:ascii="Arial" w:hAnsi="Arial"/>
          <w:color w:val="auto"/>
          <w:u w:val="none"/>
        </w:rPr>
        <w:t>абзацем вторым пункта 10 статьи 378.2</w:t>
      </w:r>
      <w:r>
        <w:rPr>
          <w:rStyle w:val="5"/>
          <w:rFonts w:ascii="Arial" w:hAnsi="Arial"/>
          <w:color w:val="auto"/>
          <w:u w:val="none"/>
        </w:rPr>
        <w:fldChar w:fldCharType="end"/>
      </w:r>
      <w:r>
        <w:t xml:space="preserve"> </w:t>
      </w:r>
      <w:r>
        <w:rPr>
          <w:rFonts w:ascii="Arial" w:hAnsi="Arial"/>
        </w:rPr>
        <w:t>Налогового кодекса Российской Федерации;»;</w:t>
      </w:r>
    </w:p>
    <w:p w14:paraId="5A6ED9FE">
      <w:pPr>
        <w:spacing w:line="276" w:lineRule="auto"/>
        <w:ind w:firstLine="709"/>
        <w:jc w:val="both"/>
        <w:rPr>
          <w:rFonts w:ascii="Arial" w:hAnsi="Arial"/>
          <w:bCs/>
        </w:rPr>
      </w:pPr>
      <w:r>
        <w:rPr>
          <w:rFonts w:ascii="Arial" w:hAnsi="Arial"/>
          <w:bCs/>
        </w:rPr>
        <w:t>б) дополнить подпунктом 2.1 следующего содержания:</w:t>
      </w:r>
    </w:p>
    <w:p w14:paraId="37A54881">
      <w:pPr>
        <w:pStyle w:val="10"/>
        <w:shd w:val="clear" w:color="auto" w:fill="FFFFFF" w:themeFill="background1"/>
        <w:spacing w:before="0" w:beforeAutospacing="0" w:after="0" w:afterAutospacing="0" w:line="276" w:lineRule="auto"/>
        <w:ind w:firstLine="709"/>
        <w:jc w:val="both"/>
        <w:rPr>
          <w:rFonts w:ascii="Arial" w:hAnsi="Arial" w:cs="Arial"/>
        </w:rPr>
      </w:pPr>
      <w:r>
        <w:rPr>
          <w:rStyle w:val="4"/>
          <w:rFonts w:ascii="Arial" w:hAnsi="Arial" w:cs="Arial"/>
          <w:i w:val="0"/>
        </w:rPr>
        <w:t>«2.1) 2</w:t>
      </w:r>
      <w:r>
        <w:rPr>
          <w:rFonts w:ascii="Arial" w:hAnsi="Arial" w:cs="Arial"/>
        </w:rPr>
        <w:t>,</w:t>
      </w:r>
      <w:r>
        <w:rPr>
          <w:rStyle w:val="4"/>
          <w:rFonts w:ascii="Arial" w:hAnsi="Arial" w:cs="Arial"/>
        </w:rPr>
        <w:t xml:space="preserve">5 </w:t>
      </w:r>
      <w:r>
        <w:rPr>
          <w:rStyle w:val="4"/>
          <w:rFonts w:ascii="Arial" w:hAnsi="Arial" w:cs="Arial"/>
          <w:i w:val="0"/>
        </w:rPr>
        <w:t>процента</w:t>
      </w:r>
      <w:r>
        <w:rPr>
          <w:rFonts w:ascii="Arial" w:hAnsi="Arial" w:cs="Arial"/>
          <w:i/>
        </w:rPr>
        <w:t> </w:t>
      </w:r>
      <w:r>
        <w:rPr>
          <w:rFonts w:ascii="Arial" w:hAnsi="Arial" w:cs="Arial"/>
        </w:rPr>
        <w:t>в отношении объектов налогообложения, кадастровая стоимость каждого из которых превышает 300 миллионов рублей;».</w:t>
      </w:r>
    </w:p>
    <w:p w14:paraId="5999B4B9">
      <w:pPr>
        <w:spacing w:line="276" w:lineRule="auto"/>
        <w:ind w:firstLine="709"/>
        <w:jc w:val="both"/>
        <w:rPr>
          <w:rFonts w:ascii="Arial" w:hAnsi="Arial"/>
          <w:bCs/>
        </w:rPr>
      </w:pPr>
      <w:r>
        <w:rPr>
          <w:rFonts w:ascii="Arial" w:hAnsi="Arial"/>
          <w:bCs/>
        </w:rPr>
        <w:t>2. Налоговые льготы физическим лицам предоставляются в соответствии с пунктом 1 статьи 407 Налогового кодекса Российской Федерации.</w:t>
      </w:r>
    </w:p>
    <w:p w14:paraId="260B0C9B">
      <w:pPr>
        <w:pStyle w:val="9"/>
        <w:spacing w:line="276" w:lineRule="auto"/>
        <w:ind w:firstLine="709"/>
        <w:rPr>
          <w:rFonts w:ascii="Arial" w:hAnsi="Arial" w:cs="Arial"/>
        </w:rPr>
      </w:pPr>
      <w:r>
        <w:rPr>
          <w:rFonts w:ascii="Arial" w:hAnsi="Arial" w:cs="Arial"/>
        </w:rPr>
        <w:t>3. Опубликовать настоящее решение в Знаменской районной газете «Земля родная» и разместить на официальном сайте администрации Коптевского сельского поселения Знаменского района Орловской области в сети «Интерне</w:t>
      </w:r>
      <w:r>
        <w:rPr>
          <w:rFonts w:ascii="Arial" w:hAnsi="Arial" w:cs="Arial"/>
          <w:lang w:val="ru-RU"/>
        </w:rPr>
        <w:t>т</w:t>
      </w:r>
      <w:r>
        <w:rPr>
          <w:rFonts w:hint="default" w:ascii="Arial" w:hAnsi="Arial" w:cs="Arial"/>
          <w:lang w:val="ru-RU"/>
        </w:rPr>
        <w:t>»</w:t>
      </w:r>
      <w:r>
        <w:rPr>
          <w:rFonts w:ascii="Arial" w:hAnsi="Arial" w:cs="Arial"/>
        </w:rPr>
        <w:t>.</w:t>
      </w:r>
    </w:p>
    <w:p w14:paraId="4FD88D26">
      <w:pPr>
        <w:pStyle w:val="9"/>
        <w:spacing w:line="276" w:lineRule="auto"/>
        <w:ind w:firstLine="709"/>
        <w:rPr>
          <w:rFonts w:ascii="Arial" w:hAnsi="Arial" w:cs="Arial"/>
        </w:rPr>
      </w:pPr>
      <w:r>
        <w:rPr>
          <w:rFonts w:ascii="Arial" w:hAnsi="Arial" w:cs="Arial"/>
        </w:rPr>
        <w:t>4. Настоящее решение вступает в силу с 1 января 2025 года, но не ранее чем по истечении одного месяца со дня его официального опубликования.</w:t>
      </w:r>
    </w:p>
    <w:p w14:paraId="4CF74BA7">
      <w:pPr>
        <w:autoSpaceDN w:val="0"/>
        <w:adjustRightInd w:val="0"/>
        <w:jc w:val="both"/>
        <w:rPr>
          <w:rFonts w:ascii="Arial" w:hAnsi="Arial"/>
        </w:rPr>
      </w:pPr>
    </w:p>
    <w:p w14:paraId="693D81FD">
      <w:pPr>
        <w:jc w:val="both"/>
        <w:rPr>
          <w:rFonts w:ascii="Arial" w:hAnsi="Arial"/>
          <w:kern w:val="2"/>
          <w:sz w:val="22"/>
          <w:szCs w:val="22"/>
        </w:rPr>
      </w:pPr>
    </w:p>
    <w:p w14:paraId="771E682B">
      <w:pPr>
        <w:tabs>
          <w:tab w:val="left" w:pos="426"/>
        </w:tabs>
        <w:jc w:val="both"/>
        <w:rPr>
          <w:rFonts w:ascii="Arial" w:hAnsi="Arial"/>
          <w:kern w:val="2"/>
          <w:sz w:val="24"/>
          <w:szCs w:val="24"/>
        </w:rPr>
      </w:pPr>
      <w:r>
        <w:rPr>
          <w:rFonts w:ascii="Arial" w:hAnsi="Arial"/>
          <w:kern w:val="2"/>
          <w:sz w:val="24"/>
          <w:szCs w:val="24"/>
        </w:rPr>
        <w:t>Глава Коптевского сельского поселения</w:t>
      </w:r>
      <w:r>
        <w:rPr>
          <w:rFonts w:ascii="Arial" w:hAnsi="Arial"/>
          <w:kern w:val="2"/>
          <w:sz w:val="24"/>
          <w:szCs w:val="24"/>
        </w:rPr>
        <w:tab/>
      </w:r>
      <w:r>
        <w:rPr>
          <w:rFonts w:ascii="Arial" w:hAnsi="Arial"/>
          <w:kern w:val="2"/>
          <w:sz w:val="24"/>
          <w:szCs w:val="24"/>
        </w:rPr>
        <w:tab/>
      </w:r>
      <w:r>
        <w:rPr>
          <w:rFonts w:ascii="Arial" w:hAnsi="Arial"/>
          <w:kern w:val="2"/>
          <w:sz w:val="24"/>
          <w:szCs w:val="24"/>
        </w:rPr>
        <w:tab/>
      </w:r>
      <w:r>
        <w:rPr>
          <w:rFonts w:ascii="Arial" w:hAnsi="Arial"/>
          <w:kern w:val="2"/>
          <w:sz w:val="24"/>
          <w:szCs w:val="24"/>
        </w:rPr>
        <w:tab/>
      </w:r>
      <w:r>
        <w:rPr>
          <w:rFonts w:ascii="Arial" w:hAnsi="Arial"/>
          <w:kern w:val="2"/>
          <w:sz w:val="24"/>
          <w:szCs w:val="24"/>
        </w:rPr>
        <w:tab/>
      </w:r>
      <w:r>
        <w:rPr>
          <w:rFonts w:ascii="Arial" w:hAnsi="Arial"/>
          <w:kern w:val="2"/>
          <w:sz w:val="24"/>
          <w:szCs w:val="24"/>
        </w:rPr>
        <w:t>В.В.Архипова</w:t>
      </w:r>
    </w:p>
    <w:p w14:paraId="2FF00747">
      <w:pPr>
        <w:rPr>
          <w:rFonts w:ascii="Arial" w:hAnsi="Arial"/>
          <w:kern w:val="2"/>
          <w:sz w:val="22"/>
          <w:szCs w:val="22"/>
        </w:rPr>
      </w:pPr>
    </w:p>
    <w:p w14:paraId="59FE942F">
      <w:pPr>
        <w:rPr>
          <w:rFonts w:ascii="Arial" w:hAnsi="Arial"/>
          <w:kern w:val="2"/>
          <w:sz w:val="22"/>
          <w:szCs w:val="22"/>
        </w:rPr>
      </w:pPr>
    </w:p>
    <w:p w14:paraId="208FFB5C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с. Коптево</w:t>
      </w:r>
    </w:p>
    <w:p w14:paraId="6BAF6BD2">
      <w:pPr>
        <w:jc w:val="both"/>
        <w:rPr>
          <w:rFonts w:ascii="Arial" w:hAnsi="Arial"/>
          <w:sz w:val="22"/>
          <w:szCs w:val="22"/>
          <w:lang w:eastAsia="en-US"/>
        </w:rPr>
      </w:pPr>
    </w:p>
    <w:p w14:paraId="13BAFF1B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«</w:t>
      </w:r>
      <w:r>
        <w:rPr>
          <w:rFonts w:hint="default" w:ascii="Arial" w:hAnsi="Arial"/>
          <w:sz w:val="22"/>
          <w:szCs w:val="22"/>
          <w:lang w:val="ru-RU"/>
        </w:rPr>
        <w:t>18</w:t>
      </w:r>
      <w:r>
        <w:rPr>
          <w:rFonts w:ascii="Arial" w:hAnsi="Arial"/>
          <w:sz w:val="22"/>
          <w:szCs w:val="22"/>
        </w:rPr>
        <w:t>»</w:t>
      </w:r>
      <w:r>
        <w:rPr>
          <w:rFonts w:hint="default" w:ascii="Arial" w:hAnsi="Arial"/>
          <w:sz w:val="22"/>
          <w:szCs w:val="22"/>
          <w:lang w:val="ru-RU"/>
        </w:rPr>
        <w:t xml:space="preserve"> декабря</w:t>
      </w:r>
      <w:r>
        <w:rPr>
          <w:rFonts w:ascii="Arial" w:hAnsi="Arial"/>
          <w:sz w:val="22"/>
          <w:szCs w:val="22"/>
        </w:rPr>
        <w:t xml:space="preserve"> 2024 года</w:t>
      </w:r>
    </w:p>
    <w:p w14:paraId="2171572A">
      <w:pPr>
        <w:jc w:val="both"/>
        <w:rPr>
          <w:rFonts w:ascii="Arial" w:hAnsi="Arial"/>
          <w:sz w:val="16"/>
          <w:szCs w:val="16"/>
        </w:rPr>
      </w:pPr>
    </w:p>
    <w:p w14:paraId="2833946A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№</w:t>
      </w:r>
      <w:r>
        <w:rPr>
          <w:rFonts w:hint="default" w:ascii="Arial" w:hAnsi="Arial"/>
          <w:sz w:val="22"/>
          <w:szCs w:val="22"/>
          <w:lang w:val="ru-RU"/>
        </w:rPr>
        <w:t>21</w:t>
      </w:r>
      <w:r>
        <w:rPr>
          <w:rFonts w:ascii="Arial" w:hAnsi="Arial"/>
          <w:sz w:val="22"/>
          <w:szCs w:val="22"/>
        </w:rPr>
        <w:t>-</w:t>
      </w:r>
      <w:r>
        <w:rPr>
          <w:rFonts w:hint="default" w:ascii="Arial" w:hAnsi="Arial"/>
          <w:sz w:val="22"/>
          <w:szCs w:val="22"/>
          <w:lang w:val="ru-RU"/>
        </w:rPr>
        <w:t>03</w:t>
      </w:r>
      <w:r>
        <w:rPr>
          <w:rFonts w:ascii="Arial" w:hAnsi="Arial"/>
          <w:sz w:val="22"/>
          <w:szCs w:val="22"/>
        </w:rPr>
        <w:t>-СС</w:t>
      </w:r>
    </w:p>
    <w:p w14:paraId="02F76998">
      <w:pPr>
        <w:rPr>
          <w:rFonts w:ascii="Arial" w:hAnsi="Arial" w:eastAsia="Times New Roman"/>
          <w:lang w:eastAsia="ru-RU" w:bidi="ar-SA"/>
        </w:rPr>
      </w:pPr>
      <w:bookmarkStart w:id="0" w:name="_GoBack"/>
      <w:bookmarkEnd w:id="0"/>
    </w:p>
    <w:sectPr>
      <w:pgSz w:w="11906" w:h="16838"/>
      <w:pgMar w:top="1134" w:right="851" w:bottom="1134" w:left="1701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font277">
    <w:altName w:val="MS Mincho"/>
    <w:panose1 w:val="00000000000000000000"/>
    <w:charset w:val="80"/>
    <w:family w:val="roman"/>
    <w:pitch w:val="default"/>
    <w:sig w:usb0="00000000" w:usb1="00000000" w:usb2="00000000" w:usb3="00000000" w:csb0="00000000" w:csb1="00000000"/>
  </w:font>
  <w:font w:name="MS Mincho">
    <w:panose1 w:val="02020609040205080304"/>
    <w:charset w:val="80"/>
    <w:family w:val="auto"/>
    <w:pitch w:val="default"/>
    <w:sig w:usb0="E00002FF" w:usb1="6AC7FDFB" w:usb2="00000012" w:usb3="00000000" w:csb0="4002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DF422F"/>
    <w:rsid w:val="00012284"/>
    <w:rsid w:val="000676FF"/>
    <w:rsid w:val="0008579F"/>
    <w:rsid w:val="00116190"/>
    <w:rsid w:val="00282786"/>
    <w:rsid w:val="00282A7D"/>
    <w:rsid w:val="0032421F"/>
    <w:rsid w:val="0033744D"/>
    <w:rsid w:val="003462F7"/>
    <w:rsid w:val="00397044"/>
    <w:rsid w:val="00414C86"/>
    <w:rsid w:val="00422C1B"/>
    <w:rsid w:val="004402C3"/>
    <w:rsid w:val="004565EE"/>
    <w:rsid w:val="004E13BB"/>
    <w:rsid w:val="004E6FF6"/>
    <w:rsid w:val="005242B3"/>
    <w:rsid w:val="00534A4C"/>
    <w:rsid w:val="0060157A"/>
    <w:rsid w:val="006211E8"/>
    <w:rsid w:val="006812F4"/>
    <w:rsid w:val="007240C1"/>
    <w:rsid w:val="007320C9"/>
    <w:rsid w:val="00745972"/>
    <w:rsid w:val="007F163E"/>
    <w:rsid w:val="00873A5B"/>
    <w:rsid w:val="00885B03"/>
    <w:rsid w:val="009129CD"/>
    <w:rsid w:val="009C5AD6"/>
    <w:rsid w:val="00A26B70"/>
    <w:rsid w:val="00B112D6"/>
    <w:rsid w:val="00B50CE0"/>
    <w:rsid w:val="00B723B1"/>
    <w:rsid w:val="00BD6897"/>
    <w:rsid w:val="00C17E5F"/>
    <w:rsid w:val="00C92E80"/>
    <w:rsid w:val="00CC0214"/>
    <w:rsid w:val="00D36A4E"/>
    <w:rsid w:val="00D529E1"/>
    <w:rsid w:val="00DB4A09"/>
    <w:rsid w:val="00DF422F"/>
    <w:rsid w:val="00EC5E52"/>
    <w:rsid w:val="00F2595D"/>
    <w:rsid w:val="00F50F73"/>
    <w:rsid w:val="00F728DB"/>
    <w:rsid w:val="52D26811"/>
    <w:rsid w:val="5DEE15D0"/>
    <w:rsid w:val="5FE14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widowControl w:val="0"/>
      <w:suppressAutoHyphens/>
      <w:autoSpaceDE w:val="0"/>
      <w:spacing w:after="0" w:line="240" w:lineRule="auto"/>
    </w:pPr>
    <w:rPr>
      <w:rFonts w:ascii="Times New Roman" w:hAnsi="Times New Roman" w:eastAsia="font277" w:cs="Arial"/>
      <w:sz w:val="24"/>
      <w:szCs w:val="24"/>
      <w:lang w:val="ru-RU" w:eastAsia="hi-IN" w:bidi="hi-IN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Emphasis"/>
    <w:basedOn w:val="2"/>
    <w:qFormat/>
    <w:uiPriority w:val="20"/>
    <w:rPr>
      <w:i/>
      <w:iCs/>
    </w:rPr>
  </w:style>
  <w:style w:type="character" w:styleId="5">
    <w:name w:val="Hyperlink"/>
    <w:qFormat/>
    <w:uiPriority w:val="0"/>
    <w:rPr>
      <w:color w:val="000080"/>
      <w:u w:val="single"/>
    </w:rPr>
  </w:style>
  <w:style w:type="paragraph" w:customStyle="1" w:styleId="6">
    <w:name w:val="ConsPlusNonformat"/>
    <w:qFormat/>
    <w:uiPriority w:val="0"/>
    <w:pPr>
      <w:widowControl w:val="0"/>
      <w:suppressAutoHyphens/>
      <w:spacing w:after="0" w:line="100" w:lineRule="atLeast"/>
    </w:pPr>
    <w:rPr>
      <w:rFonts w:ascii="Courier New" w:hAnsi="Courier New" w:eastAsia="Courier New" w:cs="Times New Roman"/>
      <w:sz w:val="20"/>
      <w:szCs w:val="24"/>
      <w:lang w:val="ru-RU" w:eastAsia="hi-IN" w:bidi="hi-IN"/>
    </w:rPr>
  </w:style>
  <w:style w:type="paragraph" w:styleId="7">
    <w:name w:val="List Paragraph"/>
    <w:basedOn w:val="1"/>
    <w:qFormat/>
    <w:uiPriority w:val="34"/>
    <w:pPr>
      <w:widowControl/>
      <w:suppressAutoHyphens w:val="0"/>
      <w:autoSpaceDE/>
      <w:ind w:left="720"/>
      <w:contextualSpacing/>
    </w:pPr>
    <w:rPr>
      <w:rFonts w:eastAsia="Times New Roman" w:cs="Times New Roman"/>
      <w:sz w:val="20"/>
      <w:szCs w:val="20"/>
      <w:lang w:eastAsia="ru-RU" w:bidi="ar-SA"/>
    </w:rPr>
  </w:style>
  <w:style w:type="paragraph" w:customStyle="1" w:styleId="8">
    <w:name w:val="ConsPlusNormal"/>
    <w:qFormat/>
    <w:uiPriority w:val="0"/>
    <w:pPr>
      <w:suppressAutoHyphens/>
      <w:autoSpaceDE w:val="0"/>
      <w:spacing w:after="0" w:line="240" w:lineRule="auto"/>
      <w:ind w:firstLine="720"/>
    </w:pPr>
    <w:rPr>
      <w:rFonts w:ascii="Arial" w:hAnsi="Arial" w:eastAsia="Times New Roman" w:cs="Arial"/>
      <w:sz w:val="20"/>
      <w:szCs w:val="20"/>
      <w:lang w:val="ru-RU" w:eastAsia="ar-SA" w:bidi="ar-SA"/>
    </w:rPr>
  </w:style>
  <w:style w:type="paragraph" w:customStyle="1" w:styleId="9">
    <w:name w:val="Основной текст с отступом 31"/>
    <w:basedOn w:val="1"/>
    <w:qFormat/>
    <w:uiPriority w:val="0"/>
    <w:pPr>
      <w:widowControl/>
      <w:tabs>
        <w:tab w:val="left" w:pos="2977"/>
      </w:tabs>
      <w:autoSpaceDE/>
      <w:ind w:firstLine="680"/>
      <w:jc w:val="both"/>
    </w:pPr>
    <w:rPr>
      <w:rFonts w:eastAsia="Times New Roman" w:cs="Times New Roman"/>
      <w:lang w:eastAsia="ar-SA" w:bidi="ar-SA"/>
    </w:rPr>
  </w:style>
  <w:style w:type="paragraph" w:customStyle="1" w:styleId="10">
    <w:name w:val="s_1"/>
    <w:basedOn w:val="1"/>
    <w:qFormat/>
    <w:uiPriority w:val="0"/>
    <w:pPr>
      <w:widowControl/>
      <w:suppressAutoHyphens w:val="0"/>
      <w:autoSpaceDE/>
      <w:spacing w:before="100" w:beforeAutospacing="1" w:after="100" w:afterAutospacing="1"/>
    </w:pPr>
    <w:rPr>
      <w:rFonts w:eastAsia="Times New Roman" w:cs="Times New Roman"/>
      <w:lang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373</Words>
  <Characters>2132</Characters>
  <Lines>17</Lines>
  <Paragraphs>4</Paragraphs>
  <TotalTime>34</TotalTime>
  <ScaleCrop>false</ScaleCrop>
  <LinksUpToDate>false</LinksUpToDate>
  <CharactersWithSpaces>2501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2024-11-14T09:52:00Z</dcterms:created>
  <dc:creator>ADMIN</dc:creator>
  <cp:lastModifiedBy>User</cp:lastModifiedBy>
  <dcterms:modified xsi:type="dcterms:W3CDTF">2024-12-13T12:30:33Z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55BF87DA27EA4385AD181313C26C0153_12</vt:lpwstr>
  </property>
</Properties>
</file>